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B2730" w14:textId="3E52ED77" w:rsidR="5612006D" w:rsidRDefault="5612006D" w:rsidP="3C2A3AEE">
      <w:r>
        <w:rPr>
          <w:noProof/>
          <w:lang w:val="en-CA" w:eastAsia="en-CA"/>
        </w:rPr>
        <w:drawing>
          <wp:inline distT="0" distB="0" distL="0" distR="0" wp14:anchorId="1066288B" wp14:editId="5D8AFE69">
            <wp:extent cx="1955728" cy="1438275"/>
            <wp:effectExtent l="0" t="0" r="0" b="0"/>
            <wp:docPr id="1183125142" name="Picture 91659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59106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5728" cy="1438275"/>
                    </a:xfrm>
                    <a:prstGeom prst="rect">
                      <a:avLst/>
                    </a:prstGeom>
                  </pic:spPr>
                </pic:pic>
              </a:graphicData>
            </a:graphic>
          </wp:inline>
        </w:drawing>
      </w:r>
      <w:r w:rsidR="0E03FC25">
        <w:rPr>
          <w:noProof/>
          <w:lang w:val="en-CA" w:eastAsia="en-CA"/>
        </w:rPr>
        <w:drawing>
          <wp:inline distT="0" distB="0" distL="0" distR="0" wp14:anchorId="11AB02D8" wp14:editId="4F1C5D84">
            <wp:extent cx="3333750" cy="1368227"/>
            <wp:effectExtent l="0" t="0" r="0" b="0"/>
            <wp:docPr id="156006681" name="Picture 984026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026549"/>
                    <pic:cNvPicPr/>
                  </pic:nvPicPr>
                  <pic:blipFill>
                    <a:blip r:embed="rId11">
                      <a:extLst>
                        <a:ext uri="{28A0092B-C50C-407E-A947-70E740481C1C}">
                          <a14:useLocalDpi xmlns:a14="http://schemas.microsoft.com/office/drawing/2010/main" val="0"/>
                        </a:ext>
                      </a:extLst>
                    </a:blip>
                    <a:stretch>
                      <a:fillRect/>
                    </a:stretch>
                  </pic:blipFill>
                  <pic:spPr>
                    <a:xfrm>
                      <a:off x="0" y="0"/>
                      <a:ext cx="3333750" cy="1368227"/>
                    </a:xfrm>
                    <a:prstGeom prst="rect">
                      <a:avLst/>
                    </a:prstGeom>
                  </pic:spPr>
                </pic:pic>
              </a:graphicData>
            </a:graphic>
          </wp:inline>
        </w:drawing>
      </w:r>
    </w:p>
    <w:p w14:paraId="57FD50F0" w14:textId="212C27DF" w:rsidR="3C2A3AEE" w:rsidRPr="00C456F2" w:rsidRDefault="00405628" w:rsidP="3C2A3AEE">
      <w:pPr>
        <w:rPr>
          <w:rFonts w:ascii="Calibri" w:eastAsia="Calibri" w:hAnsi="Calibri" w:cs="Calibri"/>
          <w:b/>
          <w:bCs/>
          <w:sz w:val="24"/>
          <w:szCs w:val="24"/>
        </w:rPr>
      </w:pPr>
      <w:r w:rsidRPr="00C456F2">
        <w:rPr>
          <w:rFonts w:ascii="Calibri" w:eastAsia="Calibri" w:hAnsi="Calibri" w:cs="Calibri"/>
          <w:b/>
          <w:bCs/>
          <w:sz w:val="24"/>
          <w:szCs w:val="24"/>
        </w:rPr>
        <w:t>Real</w:t>
      </w:r>
      <w:r w:rsidR="00431F7E">
        <w:rPr>
          <w:rFonts w:ascii="Calibri" w:eastAsia="Calibri" w:hAnsi="Calibri" w:cs="Calibri"/>
          <w:b/>
          <w:bCs/>
          <w:sz w:val="24"/>
          <w:szCs w:val="24"/>
        </w:rPr>
        <w:t>-T</w:t>
      </w:r>
      <w:r w:rsidRPr="00C456F2">
        <w:rPr>
          <w:rFonts w:ascii="Calibri" w:eastAsia="Calibri" w:hAnsi="Calibri" w:cs="Calibri"/>
          <w:b/>
          <w:bCs/>
          <w:sz w:val="24"/>
          <w:szCs w:val="24"/>
        </w:rPr>
        <w:t>ime</w:t>
      </w:r>
      <w:r w:rsidR="00431F7E">
        <w:rPr>
          <w:rFonts w:ascii="Calibri" w:eastAsia="Calibri" w:hAnsi="Calibri" w:cs="Calibri"/>
          <w:b/>
          <w:bCs/>
          <w:sz w:val="24"/>
          <w:szCs w:val="24"/>
        </w:rPr>
        <w:t>-</w:t>
      </w:r>
      <w:r w:rsidRPr="00C456F2">
        <w:rPr>
          <w:rFonts w:ascii="Calibri" w:eastAsia="Calibri" w:hAnsi="Calibri" w:cs="Calibri"/>
          <w:b/>
          <w:bCs/>
          <w:sz w:val="24"/>
          <w:szCs w:val="24"/>
        </w:rPr>
        <w:t>Virtual</w:t>
      </w:r>
      <w:r w:rsidR="00431F7E">
        <w:rPr>
          <w:rFonts w:ascii="Calibri" w:eastAsia="Calibri" w:hAnsi="Calibri" w:cs="Calibri"/>
          <w:b/>
          <w:bCs/>
          <w:sz w:val="24"/>
          <w:szCs w:val="24"/>
        </w:rPr>
        <w:t>-S</w:t>
      </w:r>
      <w:r w:rsidRPr="00C456F2">
        <w:rPr>
          <w:rFonts w:ascii="Calibri" w:eastAsia="Calibri" w:hAnsi="Calibri" w:cs="Calibri"/>
          <w:b/>
          <w:bCs/>
          <w:sz w:val="24"/>
          <w:szCs w:val="24"/>
        </w:rPr>
        <w:t>upport</w:t>
      </w:r>
      <w:r w:rsidR="00431F7E">
        <w:rPr>
          <w:rFonts w:ascii="Calibri" w:eastAsia="Calibri" w:hAnsi="Calibri" w:cs="Calibri"/>
          <w:b/>
          <w:bCs/>
          <w:sz w:val="24"/>
          <w:szCs w:val="24"/>
        </w:rPr>
        <w:t xml:space="preserve"> (RTVS)</w:t>
      </w:r>
      <w:r w:rsidRPr="00C456F2">
        <w:rPr>
          <w:rFonts w:ascii="Calibri" w:eastAsia="Calibri" w:hAnsi="Calibri" w:cs="Calibri"/>
          <w:b/>
          <w:bCs/>
          <w:sz w:val="24"/>
          <w:szCs w:val="24"/>
        </w:rPr>
        <w:t xml:space="preserve"> for rural First Nations and remote communities</w:t>
      </w:r>
      <w:r w:rsidR="00431F7E">
        <w:rPr>
          <w:rFonts w:ascii="Calibri" w:eastAsia="Calibri" w:hAnsi="Calibri" w:cs="Calibri"/>
          <w:b/>
          <w:bCs/>
          <w:sz w:val="24"/>
          <w:szCs w:val="24"/>
        </w:rPr>
        <w:t>:</w:t>
      </w:r>
      <w:r w:rsidRPr="00C456F2">
        <w:rPr>
          <w:rFonts w:ascii="Calibri" w:eastAsia="Calibri" w:hAnsi="Calibri" w:cs="Calibri"/>
          <w:b/>
          <w:bCs/>
          <w:sz w:val="24"/>
          <w:szCs w:val="24"/>
        </w:rPr>
        <w:t xml:space="preserve"> update.</w:t>
      </w:r>
    </w:p>
    <w:p w14:paraId="42907B72" w14:textId="163B846D" w:rsidR="00405628" w:rsidRDefault="00405628" w:rsidP="00C456F2">
      <w:pPr>
        <w:pStyle w:val="BodyText"/>
      </w:pPr>
      <w:r>
        <w:t xml:space="preserve">The Collaborative Centre for Rural and First Nations Virtually </w:t>
      </w:r>
      <w:r w:rsidR="00676547">
        <w:t>Enhanced Care w</w:t>
      </w:r>
      <w:r>
        <w:t>as established last year with support from Leadership Council. This is jointly supported and led by FNHA</w:t>
      </w:r>
      <w:r w:rsidR="00676547">
        <w:t>,</w:t>
      </w:r>
      <w:r>
        <w:t xml:space="preserve"> Providence PHSA</w:t>
      </w:r>
      <w:r w:rsidR="00676547">
        <w:t>,</w:t>
      </w:r>
      <w:r>
        <w:t xml:space="preserve"> and the RCCbc. It is guided by a Partnership Pentagram Plus table including geographic </w:t>
      </w:r>
      <w:r w:rsidR="00431F7E">
        <w:t>Health Authorities</w:t>
      </w:r>
      <w:r w:rsidR="00676547">
        <w:t>,</w:t>
      </w:r>
      <w:r>
        <w:t xml:space="preserve"> Citizens, Academia, </w:t>
      </w:r>
      <w:r w:rsidR="00431F7E">
        <w:t>R</w:t>
      </w:r>
      <w:r>
        <w:t xml:space="preserve">ural </w:t>
      </w:r>
      <w:r w:rsidR="00431F7E">
        <w:t>P</w:t>
      </w:r>
      <w:r>
        <w:t xml:space="preserve">roviders, </w:t>
      </w:r>
      <w:r w:rsidR="00431F7E">
        <w:t>L</w:t>
      </w:r>
      <w:r>
        <w:t xml:space="preserve">inked </w:t>
      </w:r>
      <w:r w:rsidR="00431F7E">
        <w:t>S</w:t>
      </w:r>
      <w:r>
        <w:t xml:space="preserve">ectors and Policy Makers. Its work has been focused around virtual care, </w:t>
      </w:r>
      <w:r w:rsidR="00431F7E">
        <w:t xml:space="preserve">while </w:t>
      </w:r>
      <w:r>
        <w:t>combatting the barriers</w:t>
      </w:r>
      <w:r w:rsidR="00431F7E">
        <w:t xml:space="preserve"> posed by </w:t>
      </w:r>
      <w:r>
        <w:t>geography</w:t>
      </w:r>
      <w:r w:rsidR="00676547">
        <w:t>,</w:t>
      </w:r>
      <w:r>
        <w:t xml:space="preserve"> distance</w:t>
      </w:r>
      <w:r w:rsidR="00676547">
        <w:t>,</w:t>
      </w:r>
      <w:r>
        <w:t xml:space="preserve"> and weather </w:t>
      </w:r>
      <w:r w:rsidR="00676547">
        <w:t>to address</w:t>
      </w:r>
      <w:r>
        <w:t xml:space="preserve"> health equity in BC. This forms an </w:t>
      </w:r>
      <w:r w:rsidR="00431F7E">
        <w:t>“I</w:t>
      </w:r>
      <w:r>
        <w:t xml:space="preserve">nnovation </w:t>
      </w:r>
      <w:r w:rsidR="00431F7E">
        <w:t>A</w:t>
      </w:r>
      <w:r>
        <w:t>ccelerator</w:t>
      </w:r>
      <w:r w:rsidR="00431F7E">
        <w:t>”</w:t>
      </w:r>
      <w:r>
        <w:t xml:space="preserve"> </w:t>
      </w:r>
      <w:r w:rsidR="00431F7E">
        <w:t>with</w:t>
      </w:r>
      <w:r>
        <w:t>in the Provincial Digital Health Strategy.</w:t>
      </w:r>
      <w:r w:rsidR="00C456F2">
        <w:t xml:space="preserve"> All of these initiatives are locally driven and will be implemented in partnership.</w:t>
      </w:r>
      <w:r>
        <w:t xml:space="preserve"> </w:t>
      </w:r>
      <w:r w:rsidR="00431F7E">
        <w:t>So where</w:t>
      </w:r>
      <w:r>
        <w:t xml:space="preserve"> are we and what are we accelerating?</w:t>
      </w:r>
    </w:p>
    <w:p w14:paraId="1B4EBC13" w14:textId="61A2988C" w:rsidR="00405628" w:rsidRDefault="00405628" w:rsidP="3C2A3AEE">
      <w:r w:rsidRPr="00811175">
        <w:rPr>
          <w:rFonts w:ascii="Calibri" w:eastAsia="Calibri" w:hAnsi="Calibri" w:cs="Calibri"/>
          <w:b/>
          <w:bCs/>
          <w:sz w:val="24"/>
          <w:szCs w:val="24"/>
        </w:rPr>
        <w:t xml:space="preserve">Virtual </w:t>
      </w:r>
      <w:r w:rsidR="00431F7E">
        <w:rPr>
          <w:rFonts w:ascii="Calibri" w:eastAsia="Calibri" w:hAnsi="Calibri" w:cs="Calibri"/>
          <w:b/>
          <w:bCs/>
          <w:sz w:val="24"/>
          <w:szCs w:val="24"/>
        </w:rPr>
        <w:t>C</w:t>
      </w:r>
      <w:r w:rsidRPr="00811175">
        <w:rPr>
          <w:rFonts w:ascii="Calibri" w:eastAsia="Calibri" w:hAnsi="Calibri" w:cs="Calibri"/>
          <w:b/>
          <w:bCs/>
          <w:sz w:val="24"/>
          <w:szCs w:val="24"/>
        </w:rPr>
        <w:t xml:space="preserve">are Platform </w:t>
      </w:r>
      <w:r w:rsidR="00431F7E">
        <w:rPr>
          <w:rFonts w:ascii="Calibri" w:eastAsia="Calibri" w:hAnsi="Calibri" w:cs="Calibri"/>
          <w:b/>
          <w:bCs/>
          <w:sz w:val="24"/>
          <w:szCs w:val="24"/>
        </w:rPr>
        <w:t>A</w:t>
      </w:r>
      <w:r w:rsidRPr="00811175">
        <w:rPr>
          <w:rFonts w:ascii="Calibri" w:eastAsia="Calibri" w:hAnsi="Calibri" w:cs="Calibri"/>
          <w:b/>
          <w:bCs/>
          <w:sz w:val="24"/>
          <w:szCs w:val="24"/>
        </w:rPr>
        <w:t>ccess:</w:t>
      </w:r>
      <w:r>
        <w:rPr>
          <w:rFonts w:ascii="Calibri" w:eastAsia="Calibri" w:hAnsi="Calibri" w:cs="Calibri"/>
          <w:sz w:val="24"/>
          <w:szCs w:val="24"/>
        </w:rPr>
        <w:t xml:space="preserve">  The JSC Has generously supported the provisioning of a virtual care platform for every rural doc and NP serving rural patients in BC. The choice of platform is driven by rural docs as the best fit at this point in time</w:t>
      </w:r>
      <w:r w:rsidR="00811175">
        <w:rPr>
          <w:rFonts w:ascii="Calibri" w:eastAsia="Calibri" w:hAnsi="Calibri" w:cs="Calibri"/>
          <w:sz w:val="24"/>
          <w:szCs w:val="24"/>
        </w:rPr>
        <w:t xml:space="preserve">. We remain platform agnostic and have selected </w:t>
      </w:r>
      <w:proofErr w:type="spellStart"/>
      <w:r w:rsidR="00811175">
        <w:rPr>
          <w:rFonts w:ascii="Calibri" w:eastAsia="Calibri" w:hAnsi="Calibri" w:cs="Calibri"/>
          <w:sz w:val="24"/>
          <w:szCs w:val="24"/>
        </w:rPr>
        <w:t>Zoom</w:t>
      </w:r>
      <w:r w:rsidR="00431F7E" w:rsidRPr="00C026FD">
        <w:rPr>
          <w:rFonts w:ascii="Calibri" w:eastAsia="Calibri" w:hAnsi="Calibri" w:cs="Calibri"/>
          <w:sz w:val="24"/>
          <w:szCs w:val="24"/>
          <w:vertAlign w:val="superscript"/>
        </w:rPr>
        <w:t>TM</w:t>
      </w:r>
      <w:proofErr w:type="spellEnd"/>
      <w:r w:rsidR="00811175">
        <w:rPr>
          <w:rFonts w:ascii="Calibri" w:eastAsia="Calibri" w:hAnsi="Calibri" w:cs="Calibri"/>
          <w:sz w:val="24"/>
          <w:szCs w:val="24"/>
        </w:rPr>
        <w:t xml:space="preserve"> as one that can currently meet the needs of rural in connecting with </w:t>
      </w:r>
      <w:r w:rsidR="00676547">
        <w:rPr>
          <w:rFonts w:ascii="Calibri" w:eastAsia="Calibri" w:hAnsi="Calibri" w:cs="Calibri"/>
          <w:sz w:val="24"/>
          <w:szCs w:val="24"/>
        </w:rPr>
        <w:t>p</w:t>
      </w:r>
      <w:r w:rsidR="00811175">
        <w:rPr>
          <w:rFonts w:ascii="Calibri" w:eastAsia="Calibri" w:hAnsi="Calibri" w:cs="Calibri"/>
          <w:sz w:val="24"/>
          <w:szCs w:val="24"/>
        </w:rPr>
        <w:t xml:space="preserve">atients, enlarging the healthcare team wrapped around patients and supporting ER services. Among other things this </w:t>
      </w:r>
      <w:r w:rsidR="00431F7E">
        <w:rPr>
          <w:rFonts w:ascii="Calibri" w:eastAsia="Calibri" w:hAnsi="Calibri" w:cs="Calibri"/>
          <w:sz w:val="24"/>
          <w:szCs w:val="24"/>
        </w:rPr>
        <w:t xml:space="preserve">enables </w:t>
      </w:r>
      <w:r w:rsidR="00811175">
        <w:rPr>
          <w:rFonts w:ascii="Calibri" w:eastAsia="Calibri" w:hAnsi="Calibri" w:cs="Calibri"/>
          <w:sz w:val="24"/>
          <w:szCs w:val="24"/>
        </w:rPr>
        <w:t xml:space="preserve">providers who may not be able to be physically present help carry some of the </w:t>
      </w:r>
      <w:r w:rsidR="00431F7E">
        <w:rPr>
          <w:rFonts w:ascii="Calibri" w:eastAsia="Calibri" w:hAnsi="Calibri" w:cs="Calibri"/>
          <w:sz w:val="24"/>
          <w:szCs w:val="24"/>
        </w:rPr>
        <w:t>clinical work</w:t>
      </w:r>
      <w:r w:rsidR="00811175">
        <w:rPr>
          <w:rFonts w:ascii="Calibri" w:eastAsia="Calibri" w:hAnsi="Calibri" w:cs="Calibri"/>
          <w:sz w:val="24"/>
          <w:szCs w:val="24"/>
        </w:rPr>
        <w:t>load for their teams.</w:t>
      </w:r>
      <w:r w:rsidR="006A5D8A">
        <w:rPr>
          <w:rFonts w:ascii="Calibri" w:eastAsia="Calibri" w:hAnsi="Calibri" w:cs="Calibri"/>
          <w:sz w:val="24"/>
          <w:szCs w:val="24"/>
        </w:rPr>
        <w:t xml:space="preserve"> </w:t>
      </w:r>
      <w:r w:rsidR="006A5D8A">
        <w:rPr>
          <w:rFonts w:ascii="Calibri" w:eastAsia="Calibri" w:hAnsi="Calibri" w:cs="Calibri"/>
          <w:sz w:val="24"/>
          <w:szCs w:val="24"/>
        </w:rPr>
        <w:t>Accessing</w:t>
      </w:r>
      <w:r w:rsidR="006A5D8A">
        <w:rPr>
          <w:rFonts w:ascii="Calibri" w:eastAsia="Calibri" w:hAnsi="Calibri" w:cs="Calibri"/>
          <w:sz w:val="24"/>
          <w:szCs w:val="24"/>
        </w:rPr>
        <w:t xml:space="preserve"> accounts </w:t>
      </w:r>
      <w:r w:rsidR="006A5D8A">
        <w:rPr>
          <w:rFonts w:ascii="Calibri" w:eastAsia="Calibri" w:hAnsi="Calibri" w:cs="Calibri"/>
          <w:sz w:val="24"/>
          <w:szCs w:val="24"/>
        </w:rPr>
        <w:t xml:space="preserve">for rural providers is available though the following link: </w:t>
      </w:r>
      <w:r w:rsidR="006A5D8A">
        <w:rPr>
          <w:rFonts w:ascii="Calibri" w:hAnsi="Calibri" w:cs="Calibri"/>
          <w:color w:val="201F1E"/>
          <w:shd w:val="clear" w:color="auto" w:fill="FFFFFF"/>
        </w:rPr>
        <w:t> </w:t>
      </w:r>
      <w:hyperlink r:id="rId12" w:tgtFrame="_blank" w:history="1">
        <w:r w:rsidR="006A5D8A">
          <w:rPr>
            <w:rStyle w:val="Hyperlink"/>
            <w:rFonts w:ascii="Calibri" w:hAnsi="Calibri" w:cs="Calibri"/>
            <w:color w:val="800080"/>
            <w:bdr w:val="none" w:sz="0" w:space="0" w:color="auto" w:frame="1"/>
            <w:shd w:val="clear" w:color="auto" w:fill="FFFFFF"/>
          </w:rPr>
          <w:t>https://rccbc.ca/zoom/</w:t>
        </w:r>
      </w:hyperlink>
      <w:r w:rsidR="006A5D8A">
        <w:t xml:space="preserve"> .</w:t>
      </w:r>
    </w:p>
    <w:p w14:paraId="62FB860E" w14:textId="5F588040" w:rsidR="00811175" w:rsidRDefault="00811175" w:rsidP="3C2A3AEE">
      <w:pPr>
        <w:rPr>
          <w:rFonts w:ascii="Calibri" w:eastAsia="Calibri" w:hAnsi="Calibri" w:cs="Calibri"/>
          <w:sz w:val="24"/>
          <w:szCs w:val="24"/>
        </w:rPr>
      </w:pPr>
      <w:proofErr w:type="spellStart"/>
      <w:r w:rsidRPr="00811175">
        <w:rPr>
          <w:rFonts w:ascii="Calibri" w:eastAsia="Calibri" w:hAnsi="Calibri" w:cs="Calibri"/>
          <w:b/>
          <w:bCs/>
          <w:sz w:val="24"/>
          <w:szCs w:val="24"/>
        </w:rPr>
        <w:t>RUDi</w:t>
      </w:r>
      <w:proofErr w:type="spellEnd"/>
      <w:r w:rsidRPr="00811175">
        <w:rPr>
          <w:rFonts w:ascii="Calibri" w:eastAsia="Calibri" w:hAnsi="Calibri" w:cs="Calibri"/>
          <w:b/>
          <w:bCs/>
          <w:sz w:val="24"/>
          <w:szCs w:val="24"/>
        </w:rPr>
        <w:t>:</w:t>
      </w:r>
      <w:r>
        <w:rPr>
          <w:rFonts w:ascii="Calibri" w:eastAsia="Calibri" w:hAnsi="Calibri" w:cs="Calibri"/>
          <w:sz w:val="24"/>
          <w:szCs w:val="24"/>
        </w:rPr>
        <w:t xml:space="preserve"> </w:t>
      </w:r>
      <w:r w:rsidR="00431F7E">
        <w:rPr>
          <w:rFonts w:ascii="Calibri" w:eastAsia="Calibri" w:hAnsi="Calibri" w:cs="Calibri"/>
          <w:sz w:val="24"/>
          <w:szCs w:val="24"/>
        </w:rPr>
        <w:t>In-time r</w:t>
      </w:r>
      <w:r>
        <w:rPr>
          <w:rFonts w:ascii="Calibri" w:eastAsia="Calibri" w:hAnsi="Calibri" w:cs="Calibri"/>
          <w:sz w:val="24"/>
          <w:szCs w:val="24"/>
        </w:rPr>
        <w:t xml:space="preserve">ural generalist ER support </w:t>
      </w:r>
      <w:r w:rsidR="00431F7E">
        <w:rPr>
          <w:rFonts w:ascii="Calibri" w:eastAsia="Calibri" w:hAnsi="Calibri" w:cs="Calibri"/>
          <w:sz w:val="24"/>
          <w:szCs w:val="24"/>
        </w:rPr>
        <w:t>enable</w:t>
      </w:r>
      <w:bookmarkStart w:id="0" w:name="_GoBack"/>
      <w:bookmarkEnd w:id="0"/>
      <w:r w:rsidR="00431F7E">
        <w:rPr>
          <w:rFonts w:ascii="Calibri" w:eastAsia="Calibri" w:hAnsi="Calibri" w:cs="Calibri"/>
          <w:sz w:val="24"/>
          <w:szCs w:val="24"/>
        </w:rPr>
        <w:t xml:space="preserve">d </w:t>
      </w:r>
      <w:r>
        <w:rPr>
          <w:rFonts w:ascii="Calibri" w:eastAsia="Calibri" w:hAnsi="Calibri" w:cs="Calibri"/>
          <w:sz w:val="24"/>
          <w:szCs w:val="24"/>
        </w:rPr>
        <w:t xml:space="preserve">virtually. One might see this as a rural virtual urgent primary care </w:t>
      </w:r>
      <w:proofErr w:type="spellStart"/>
      <w:r>
        <w:rPr>
          <w:rFonts w:ascii="Calibri" w:eastAsia="Calibri" w:hAnsi="Calibri" w:cs="Calibri"/>
          <w:sz w:val="24"/>
          <w:szCs w:val="24"/>
        </w:rPr>
        <w:t>centre</w:t>
      </w:r>
      <w:proofErr w:type="spellEnd"/>
      <w:r>
        <w:rPr>
          <w:rFonts w:ascii="Calibri" w:eastAsia="Calibri" w:hAnsi="Calibri" w:cs="Calibri"/>
          <w:sz w:val="24"/>
          <w:szCs w:val="24"/>
        </w:rPr>
        <w:t xml:space="preserve"> providing access to a physician who understands their context and supports the primary care and ER teams in rural communities. In particular we are working with FNHA to ensure support to remote First Nations communities with no access to primary care physicians.</w:t>
      </w:r>
    </w:p>
    <w:p w14:paraId="233867BA" w14:textId="613D108F" w:rsidR="00811175" w:rsidRDefault="00811175" w:rsidP="3C2A3AEE">
      <w:pPr>
        <w:rPr>
          <w:rFonts w:ascii="Calibri" w:eastAsia="Calibri" w:hAnsi="Calibri" w:cs="Calibri"/>
          <w:sz w:val="24"/>
          <w:szCs w:val="24"/>
        </w:rPr>
      </w:pPr>
      <w:proofErr w:type="spellStart"/>
      <w:r w:rsidRPr="00811175">
        <w:rPr>
          <w:rFonts w:ascii="Calibri" w:eastAsia="Calibri" w:hAnsi="Calibri" w:cs="Calibri"/>
          <w:b/>
          <w:bCs/>
          <w:sz w:val="24"/>
          <w:szCs w:val="24"/>
        </w:rPr>
        <w:t>ROSe</w:t>
      </w:r>
      <w:proofErr w:type="spellEnd"/>
      <w:r w:rsidRPr="00811175">
        <w:rPr>
          <w:rFonts w:ascii="Calibri" w:eastAsia="Calibri" w:hAnsi="Calibri" w:cs="Calibri"/>
          <w:b/>
          <w:bCs/>
          <w:sz w:val="24"/>
          <w:szCs w:val="24"/>
        </w:rPr>
        <w:t>:</w:t>
      </w:r>
      <w:r>
        <w:rPr>
          <w:rFonts w:ascii="Calibri" w:eastAsia="Calibri" w:hAnsi="Calibri" w:cs="Calibri"/>
          <w:sz w:val="24"/>
          <w:szCs w:val="24"/>
        </w:rPr>
        <w:t xml:space="preserve"> Virtual intensivist support 24/7 to rural ER</w:t>
      </w:r>
      <w:r w:rsidR="00431F7E">
        <w:rPr>
          <w:rFonts w:ascii="Calibri" w:eastAsia="Calibri" w:hAnsi="Calibri" w:cs="Calibri"/>
          <w:sz w:val="24"/>
          <w:szCs w:val="24"/>
        </w:rPr>
        <w:t>s.</w:t>
      </w:r>
    </w:p>
    <w:p w14:paraId="4AC5AB70" w14:textId="3E599A66" w:rsidR="00811175" w:rsidRDefault="00811175" w:rsidP="3C2A3AEE">
      <w:pPr>
        <w:rPr>
          <w:rFonts w:ascii="Calibri" w:eastAsia="Calibri" w:hAnsi="Calibri" w:cs="Calibri"/>
          <w:sz w:val="24"/>
          <w:szCs w:val="24"/>
        </w:rPr>
      </w:pPr>
      <w:r w:rsidRPr="00811175">
        <w:rPr>
          <w:rFonts w:ascii="Calibri" w:eastAsia="Calibri" w:hAnsi="Calibri" w:cs="Calibri"/>
          <w:b/>
          <w:bCs/>
          <w:sz w:val="24"/>
          <w:szCs w:val="24"/>
        </w:rPr>
        <w:t xml:space="preserve">Virtual Locum </w:t>
      </w:r>
      <w:r w:rsidR="00431F7E">
        <w:rPr>
          <w:rFonts w:ascii="Calibri" w:eastAsia="Calibri" w:hAnsi="Calibri" w:cs="Calibri"/>
          <w:b/>
          <w:bCs/>
          <w:sz w:val="24"/>
          <w:szCs w:val="24"/>
        </w:rPr>
        <w:t>S</w:t>
      </w:r>
      <w:r w:rsidRPr="00811175">
        <w:rPr>
          <w:rFonts w:ascii="Calibri" w:eastAsia="Calibri" w:hAnsi="Calibri" w:cs="Calibri"/>
          <w:b/>
          <w:bCs/>
          <w:sz w:val="24"/>
          <w:szCs w:val="24"/>
        </w:rPr>
        <w:t>ervice:</w:t>
      </w:r>
      <w:r>
        <w:rPr>
          <w:rFonts w:ascii="Calibri" w:eastAsia="Calibri" w:hAnsi="Calibri" w:cs="Calibri"/>
          <w:sz w:val="24"/>
          <w:szCs w:val="24"/>
        </w:rPr>
        <w:t xml:space="preserve"> Working with the </w:t>
      </w:r>
      <w:r w:rsidR="00431F7E">
        <w:rPr>
          <w:rFonts w:ascii="Calibri" w:eastAsia="Calibri" w:hAnsi="Calibri" w:cs="Calibri"/>
          <w:sz w:val="24"/>
          <w:szCs w:val="24"/>
        </w:rPr>
        <w:t>R</w:t>
      </w:r>
      <w:r>
        <w:rPr>
          <w:rFonts w:ascii="Calibri" w:eastAsia="Calibri" w:hAnsi="Calibri" w:cs="Calibri"/>
          <w:sz w:val="24"/>
          <w:szCs w:val="24"/>
        </w:rPr>
        <w:t xml:space="preserve">ural Locum </w:t>
      </w:r>
      <w:r w:rsidR="00431F7E">
        <w:rPr>
          <w:rFonts w:ascii="Calibri" w:eastAsia="Calibri" w:hAnsi="Calibri" w:cs="Calibri"/>
          <w:sz w:val="24"/>
          <w:szCs w:val="24"/>
        </w:rPr>
        <w:t>P</w:t>
      </w:r>
      <w:r>
        <w:rPr>
          <w:rFonts w:ascii="Calibri" w:eastAsia="Calibri" w:hAnsi="Calibri" w:cs="Calibri"/>
          <w:sz w:val="24"/>
          <w:szCs w:val="24"/>
        </w:rPr>
        <w:t xml:space="preserve">rograms </w:t>
      </w:r>
      <w:r w:rsidR="00431F7E">
        <w:rPr>
          <w:rFonts w:ascii="Calibri" w:eastAsia="Calibri" w:hAnsi="Calibri" w:cs="Calibri"/>
          <w:sz w:val="24"/>
          <w:szCs w:val="24"/>
        </w:rPr>
        <w:t xml:space="preserve">of the Rural Joint Standing Committee (JSC) </w:t>
      </w:r>
      <w:r>
        <w:rPr>
          <w:rFonts w:ascii="Calibri" w:eastAsia="Calibri" w:hAnsi="Calibri" w:cs="Calibri"/>
          <w:sz w:val="24"/>
          <w:szCs w:val="24"/>
        </w:rPr>
        <w:t xml:space="preserve">to </w:t>
      </w:r>
      <w:r w:rsidR="00431F7E">
        <w:rPr>
          <w:rFonts w:ascii="Calibri" w:eastAsia="Calibri" w:hAnsi="Calibri" w:cs="Calibri"/>
          <w:sz w:val="24"/>
          <w:szCs w:val="24"/>
        </w:rPr>
        <w:t xml:space="preserve">offer </w:t>
      </w:r>
      <w:r>
        <w:rPr>
          <w:rFonts w:ascii="Calibri" w:eastAsia="Calibri" w:hAnsi="Calibri" w:cs="Calibri"/>
          <w:sz w:val="24"/>
          <w:szCs w:val="24"/>
        </w:rPr>
        <w:t>a more flexible approach to locum support including linking locums with community (preferably with a connection to community).</w:t>
      </w:r>
    </w:p>
    <w:p w14:paraId="10B02D70" w14:textId="233A3E76" w:rsidR="00811175" w:rsidRDefault="00811175" w:rsidP="3C2A3AEE">
      <w:pPr>
        <w:rPr>
          <w:rFonts w:ascii="Calibri" w:eastAsia="Calibri" w:hAnsi="Calibri" w:cs="Calibri"/>
          <w:sz w:val="24"/>
          <w:szCs w:val="24"/>
        </w:rPr>
      </w:pPr>
      <w:r w:rsidRPr="00C456F2">
        <w:rPr>
          <w:rFonts w:ascii="Calibri" w:eastAsia="Calibri" w:hAnsi="Calibri" w:cs="Calibri"/>
          <w:b/>
          <w:bCs/>
          <w:sz w:val="24"/>
          <w:szCs w:val="24"/>
        </w:rPr>
        <w:t xml:space="preserve">Virtual First </w:t>
      </w:r>
      <w:r w:rsidR="00431F7E">
        <w:rPr>
          <w:rFonts w:ascii="Calibri" w:eastAsia="Calibri" w:hAnsi="Calibri" w:cs="Calibri"/>
          <w:b/>
          <w:bCs/>
          <w:sz w:val="24"/>
          <w:szCs w:val="24"/>
        </w:rPr>
        <w:t>C</w:t>
      </w:r>
      <w:r w:rsidRPr="00C456F2">
        <w:rPr>
          <w:rFonts w:ascii="Calibri" w:eastAsia="Calibri" w:hAnsi="Calibri" w:cs="Calibri"/>
          <w:b/>
          <w:bCs/>
          <w:sz w:val="24"/>
          <w:szCs w:val="24"/>
        </w:rPr>
        <w:t>all:</w:t>
      </w:r>
      <w:r>
        <w:rPr>
          <w:rFonts w:ascii="Calibri" w:eastAsia="Calibri" w:hAnsi="Calibri" w:cs="Calibri"/>
          <w:sz w:val="24"/>
          <w:szCs w:val="24"/>
        </w:rPr>
        <w:t xml:space="preserve"> We </w:t>
      </w:r>
      <w:r w:rsidR="00431F7E">
        <w:rPr>
          <w:rFonts w:ascii="Calibri" w:eastAsia="Calibri" w:hAnsi="Calibri" w:cs="Calibri"/>
          <w:sz w:val="24"/>
          <w:szCs w:val="24"/>
        </w:rPr>
        <w:t xml:space="preserve">clearly </w:t>
      </w:r>
      <w:r>
        <w:rPr>
          <w:rFonts w:ascii="Calibri" w:eastAsia="Calibri" w:hAnsi="Calibri" w:cs="Calibri"/>
          <w:sz w:val="24"/>
          <w:szCs w:val="24"/>
        </w:rPr>
        <w:t>are in a marathon not a sprint</w:t>
      </w:r>
      <w:r w:rsidR="00431F7E">
        <w:rPr>
          <w:rFonts w:ascii="Calibri" w:eastAsia="Calibri" w:hAnsi="Calibri" w:cs="Calibri"/>
          <w:sz w:val="24"/>
          <w:szCs w:val="24"/>
        </w:rPr>
        <w:t xml:space="preserve">; </w:t>
      </w:r>
      <w:r>
        <w:rPr>
          <w:rFonts w:ascii="Calibri" w:eastAsia="Calibri" w:hAnsi="Calibri" w:cs="Calibri"/>
          <w:sz w:val="24"/>
          <w:szCs w:val="24"/>
        </w:rPr>
        <w:t>where needed we are looking at the option of supporting virtual first call for smaller communities where the critical mass of providers to support 24/7 service may become strained.</w:t>
      </w:r>
    </w:p>
    <w:sectPr w:rsidR="0081117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A9629" w14:textId="77777777" w:rsidR="00EA1B18" w:rsidRDefault="00EA1B18">
      <w:pPr>
        <w:spacing w:after="0" w:line="240" w:lineRule="auto"/>
      </w:pPr>
      <w:r>
        <w:separator/>
      </w:r>
    </w:p>
  </w:endnote>
  <w:endnote w:type="continuationSeparator" w:id="0">
    <w:p w14:paraId="0A898A60" w14:textId="77777777" w:rsidR="00EA1B18" w:rsidRDefault="00EA1B18">
      <w:pPr>
        <w:spacing w:after="0" w:line="240" w:lineRule="auto"/>
      </w:pPr>
      <w:r>
        <w:continuationSeparator/>
      </w:r>
    </w:p>
  </w:endnote>
  <w:endnote w:type="continuationNotice" w:id="1">
    <w:p w14:paraId="42DD864B" w14:textId="77777777" w:rsidR="00EA1B18" w:rsidRDefault="00EA1B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1F77C" w14:textId="77777777" w:rsidR="00C456F2" w:rsidRDefault="00C45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2A3AEE" w14:paraId="698876C3" w14:textId="77777777" w:rsidTr="3C2A3AEE">
      <w:tc>
        <w:tcPr>
          <w:tcW w:w="3120" w:type="dxa"/>
        </w:tcPr>
        <w:p w14:paraId="1A8A7C2C" w14:textId="3F80E699" w:rsidR="3C2A3AEE" w:rsidRDefault="3C2A3AEE" w:rsidP="3C2A3AEE">
          <w:pPr>
            <w:pStyle w:val="Header"/>
            <w:ind w:left="-115"/>
          </w:pPr>
        </w:p>
      </w:tc>
      <w:tc>
        <w:tcPr>
          <w:tcW w:w="3120" w:type="dxa"/>
        </w:tcPr>
        <w:p w14:paraId="55C483F6" w14:textId="4011A30A" w:rsidR="3C2A3AEE" w:rsidRDefault="3C2A3AEE" w:rsidP="3C2A3AEE">
          <w:pPr>
            <w:pStyle w:val="Header"/>
            <w:jc w:val="center"/>
          </w:pPr>
        </w:p>
      </w:tc>
      <w:tc>
        <w:tcPr>
          <w:tcW w:w="3120" w:type="dxa"/>
        </w:tcPr>
        <w:p w14:paraId="7D875EAB" w14:textId="1899D059" w:rsidR="3C2A3AEE" w:rsidRDefault="3C2A3AEE" w:rsidP="3C2A3AEE">
          <w:pPr>
            <w:pStyle w:val="Header"/>
            <w:ind w:right="-115"/>
            <w:jc w:val="right"/>
          </w:pPr>
        </w:p>
      </w:tc>
    </w:tr>
  </w:tbl>
  <w:p w14:paraId="1AEC707A" w14:textId="1AD08A7E" w:rsidR="3C2A3AEE" w:rsidRDefault="3C2A3AEE" w:rsidP="3C2A3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0FD0" w14:textId="77777777" w:rsidR="00C456F2" w:rsidRDefault="00C45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AD5EE" w14:textId="77777777" w:rsidR="00EA1B18" w:rsidRDefault="00EA1B18">
      <w:pPr>
        <w:spacing w:after="0" w:line="240" w:lineRule="auto"/>
      </w:pPr>
      <w:r>
        <w:separator/>
      </w:r>
    </w:p>
  </w:footnote>
  <w:footnote w:type="continuationSeparator" w:id="0">
    <w:p w14:paraId="702FEEFC" w14:textId="77777777" w:rsidR="00EA1B18" w:rsidRDefault="00EA1B18">
      <w:pPr>
        <w:spacing w:after="0" w:line="240" w:lineRule="auto"/>
      </w:pPr>
      <w:r>
        <w:continuationSeparator/>
      </w:r>
    </w:p>
  </w:footnote>
  <w:footnote w:type="continuationNotice" w:id="1">
    <w:p w14:paraId="10712617" w14:textId="77777777" w:rsidR="00EA1B18" w:rsidRDefault="00EA1B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AE1E" w14:textId="77777777" w:rsidR="00C456F2" w:rsidRDefault="00C45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2A3AEE" w14:paraId="5ED58CAE" w14:textId="77777777" w:rsidTr="3C2A3AEE">
      <w:tc>
        <w:tcPr>
          <w:tcW w:w="3120" w:type="dxa"/>
        </w:tcPr>
        <w:p w14:paraId="7FBF469B" w14:textId="58A8B7F3" w:rsidR="3C2A3AEE" w:rsidRDefault="3C2A3AEE" w:rsidP="3C2A3AEE">
          <w:pPr>
            <w:pStyle w:val="Header"/>
            <w:ind w:left="-115"/>
          </w:pPr>
        </w:p>
      </w:tc>
      <w:tc>
        <w:tcPr>
          <w:tcW w:w="3120" w:type="dxa"/>
        </w:tcPr>
        <w:p w14:paraId="6E73CB5B" w14:textId="6A47D33E" w:rsidR="3C2A3AEE" w:rsidRDefault="3C2A3AEE" w:rsidP="3C2A3AEE">
          <w:pPr>
            <w:pStyle w:val="Header"/>
            <w:jc w:val="center"/>
          </w:pPr>
        </w:p>
      </w:tc>
      <w:tc>
        <w:tcPr>
          <w:tcW w:w="3120" w:type="dxa"/>
        </w:tcPr>
        <w:p w14:paraId="7EE206CE" w14:textId="2474A052" w:rsidR="3C2A3AEE" w:rsidRDefault="3C2A3AEE" w:rsidP="3C2A3AEE">
          <w:pPr>
            <w:pStyle w:val="Header"/>
            <w:ind w:right="-115"/>
            <w:jc w:val="right"/>
          </w:pPr>
        </w:p>
      </w:tc>
    </w:tr>
  </w:tbl>
  <w:sdt>
    <w:sdtPr>
      <w:id w:val="-598794498"/>
      <w:docPartObj>
        <w:docPartGallery w:val="Watermarks"/>
        <w:docPartUnique/>
      </w:docPartObj>
    </w:sdtPr>
    <w:sdtEndPr/>
    <w:sdtContent>
      <w:p w14:paraId="1D0FECA2" w14:textId="316D9194" w:rsidR="3C2A3AEE" w:rsidRDefault="00EA1B18" w:rsidP="3C2A3AEE">
        <w:pPr>
          <w:pStyle w:val="Header"/>
        </w:pPr>
        <w:r>
          <w:rPr>
            <w:noProof/>
          </w:rPr>
          <w:pict w14:anchorId="636A5C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B91D4" w14:textId="77777777" w:rsidR="00C456F2" w:rsidRDefault="00C45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74D42"/>
    <w:multiLevelType w:val="hybridMultilevel"/>
    <w:tmpl w:val="FFFFFFFF"/>
    <w:lvl w:ilvl="0" w:tplc="50ECD52A">
      <w:start w:val="1"/>
      <w:numFmt w:val="bullet"/>
      <w:lvlText w:val=""/>
      <w:lvlJc w:val="left"/>
      <w:pPr>
        <w:ind w:left="720" w:hanging="360"/>
      </w:pPr>
      <w:rPr>
        <w:rFonts w:ascii="Symbol" w:hAnsi="Symbol" w:hint="default"/>
      </w:rPr>
    </w:lvl>
    <w:lvl w:ilvl="1" w:tplc="399A2C60">
      <w:start w:val="1"/>
      <w:numFmt w:val="bullet"/>
      <w:lvlText w:val="o"/>
      <w:lvlJc w:val="left"/>
      <w:pPr>
        <w:ind w:left="1440" w:hanging="360"/>
      </w:pPr>
      <w:rPr>
        <w:rFonts w:ascii="Courier New" w:hAnsi="Courier New" w:hint="default"/>
      </w:rPr>
    </w:lvl>
    <w:lvl w:ilvl="2" w:tplc="B3ECFFDA">
      <w:start w:val="1"/>
      <w:numFmt w:val="bullet"/>
      <w:lvlText w:val=""/>
      <w:lvlJc w:val="left"/>
      <w:pPr>
        <w:ind w:left="2160" w:hanging="360"/>
      </w:pPr>
      <w:rPr>
        <w:rFonts w:ascii="Wingdings" w:hAnsi="Wingdings" w:hint="default"/>
      </w:rPr>
    </w:lvl>
    <w:lvl w:ilvl="3" w:tplc="F17491A0">
      <w:start w:val="1"/>
      <w:numFmt w:val="bullet"/>
      <w:lvlText w:val=""/>
      <w:lvlJc w:val="left"/>
      <w:pPr>
        <w:ind w:left="2880" w:hanging="360"/>
      </w:pPr>
      <w:rPr>
        <w:rFonts w:ascii="Symbol" w:hAnsi="Symbol" w:hint="default"/>
      </w:rPr>
    </w:lvl>
    <w:lvl w:ilvl="4" w:tplc="2F30CA0A">
      <w:start w:val="1"/>
      <w:numFmt w:val="bullet"/>
      <w:lvlText w:val="o"/>
      <w:lvlJc w:val="left"/>
      <w:pPr>
        <w:ind w:left="3600" w:hanging="360"/>
      </w:pPr>
      <w:rPr>
        <w:rFonts w:ascii="Courier New" w:hAnsi="Courier New" w:hint="default"/>
      </w:rPr>
    </w:lvl>
    <w:lvl w:ilvl="5" w:tplc="5D5CEA86">
      <w:start w:val="1"/>
      <w:numFmt w:val="bullet"/>
      <w:lvlText w:val=""/>
      <w:lvlJc w:val="left"/>
      <w:pPr>
        <w:ind w:left="4320" w:hanging="360"/>
      </w:pPr>
      <w:rPr>
        <w:rFonts w:ascii="Wingdings" w:hAnsi="Wingdings" w:hint="default"/>
      </w:rPr>
    </w:lvl>
    <w:lvl w:ilvl="6" w:tplc="9B9E8D3C">
      <w:start w:val="1"/>
      <w:numFmt w:val="bullet"/>
      <w:lvlText w:val=""/>
      <w:lvlJc w:val="left"/>
      <w:pPr>
        <w:ind w:left="5040" w:hanging="360"/>
      </w:pPr>
      <w:rPr>
        <w:rFonts w:ascii="Symbol" w:hAnsi="Symbol" w:hint="default"/>
      </w:rPr>
    </w:lvl>
    <w:lvl w:ilvl="7" w:tplc="97566378">
      <w:start w:val="1"/>
      <w:numFmt w:val="bullet"/>
      <w:lvlText w:val="o"/>
      <w:lvlJc w:val="left"/>
      <w:pPr>
        <w:ind w:left="5760" w:hanging="360"/>
      </w:pPr>
      <w:rPr>
        <w:rFonts w:ascii="Courier New" w:hAnsi="Courier New" w:hint="default"/>
      </w:rPr>
    </w:lvl>
    <w:lvl w:ilvl="8" w:tplc="592200B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B8FDB1"/>
    <w:rsid w:val="00094AC7"/>
    <w:rsid w:val="00122740"/>
    <w:rsid w:val="00315963"/>
    <w:rsid w:val="00405628"/>
    <w:rsid w:val="00424536"/>
    <w:rsid w:val="00431F7E"/>
    <w:rsid w:val="004926B5"/>
    <w:rsid w:val="00676547"/>
    <w:rsid w:val="006A5D8A"/>
    <w:rsid w:val="00811175"/>
    <w:rsid w:val="00AA0FC7"/>
    <w:rsid w:val="00AC219A"/>
    <w:rsid w:val="00BA6F14"/>
    <w:rsid w:val="00C026FD"/>
    <w:rsid w:val="00C1483F"/>
    <w:rsid w:val="00C456F2"/>
    <w:rsid w:val="00EA1B18"/>
    <w:rsid w:val="00FB0DD6"/>
    <w:rsid w:val="01CBC172"/>
    <w:rsid w:val="02C79E7F"/>
    <w:rsid w:val="04EBEBEC"/>
    <w:rsid w:val="09A1A525"/>
    <w:rsid w:val="0A0908CE"/>
    <w:rsid w:val="0B432174"/>
    <w:rsid w:val="0B4A13E2"/>
    <w:rsid w:val="0BDFE181"/>
    <w:rsid w:val="0C295C47"/>
    <w:rsid w:val="0C4ADD34"/>
    <w:rsid w:val="0E03FC25"/>
    <w:rsid w:val="119CB937"/>
    <w:rsid w:val="14A372E6"/>
    <w:rsid w:val="163B8259"/>
    <w:rsid w:val="16FAD073"/>
    <w:rsid w:val="17F3ECDA"/>
    <w:rsid w:val="18AF98A5"/>
    <w:rsid w:val="198DADFD"/>
    <w:rsid w:val="19933E77"/>
    <w:rsid w:val="1CFB5AC6"/>
    <w:rsid w:val="1D0DA7EB"/>
    <w:rsid w:val="1E46287D"/>
    <w:rsid w:val="22557E40"/>
    <w:rsid w:val="23D7A5A2"/>
    <w:rsid w:val="257C2417"/>
    <w:rsid w:val="27FEF2E1"/>
    <w:rsid w:val="2BAD7453"/>
    <w:rsid w:val="2CE2D348"/>
    <w:rsid w:val="2EBD7166"/>
    <w:rsid w:val="323051A4"/>
    <w:rsid w:val="34D463A3"/>
    <w:rsid w:val="34D6A223"/>
    <w:rsid w:val="35945895"/>
    <w:rsid w:val="36A211DD"/>
    <w:rsid w:val="3996A6E5"/>
    <w:rsid w:val="39E1EDEF"/>
    <w:rsid w:val="3C2A3AEE"/>
    <w:rsid w:val="3CF00B6A"/>
    <w:rsid w:val="3D4E6F35"/>
    <w:rsid w:val="3FA9B560"/>
    <w:rsid w:val="4231D7FD"/>
    <w:rsid w:val="43FA7816"/>
    <w:rsid w:val="461C9DAA"/>
    <w:rsid w:val="4A14DFD7"/>
    <w:rsid w:val="4A8EF241"/>
    <w:rsid w:val="4ABE7644"/>
    <w:rsid w:val="4D79668D"/>
    <w:rsid w:val="5042073B"/>
    <w:rsid w:val="512C8DF0"/>
    <w:rsid w:val="5182272B"/>
    <w:rsid w:val="51E93EE9"/>
    <w:rsid w:val="53C000AD"/>
    <w:rsid w:val="5612006D"/>
    <w:rsid w:val="5628E182"/>
    <w:rsid w:val="56EAEAC6"/>
    <w:rsid w:val="5853730F"/>
    <w:rsid w:val="59229FDD"/>
    <w:rsid w:val="5938EF88"/>
    <w:rsid w:val="5D5AE84B"/>
    <w:rsid w:val="609C465E"/>
    <w:rsid w:val="62373F22"/>
    <w:rsid w:val="635CEDC5"/>
    <w:rsid w:val="65A2E00B"/>
    <w:rsid w:val="665C5014"/>
    <w:rsid w:val="685E279B"/>
    <w:rsid w:val="68A8B2D0"/>
    <w:rsid w:val="6B030AD9"/>
    <w:rsid w:val="6D4D46B4"/>
    <w:rsid w:val="6FFBF359"/>
    <w:rsid w:val="702CF645"/>
    <w:rsid w:val="7034EDE1"/>
    <w:rsid w:val="72F86CDE"/>
    <w:rsid w:val="73E09C95"/>
    <w:rsid w:val="7472614E"/>
    <w:rsid w:val="7BB8FDB1"/>
    <w:rsid w:val="7F23D2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B8FDB1"/>
  <w15:chartTrackingRefBased/>
  <w15:docId w15:val="{6E784474-B409-4A21-899B-29314558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odyText">
    <w:name w:val="Body Text"/>
    <w:basedOn w:val="Normal"/>
    <w:link w:val="BodyTextChar"/>
    <w:uiPriority w:val="99"/>
    <w:unhideWhenUsed/>
    <w:rsid w:val="00C456F2"/>
    <w:rPr>
      <w:rFonts w:ascii="Calibri" w:eastAsia="Calibri" w:hAnsi="Calibri" w:cs="Calibri"/>
      <w:sz w:val="24"/>
      <w:szCs w:val="24"/>
    </w:rPr>
  </w:style>
  <w:style w:type="character" w:customStyle="1" w:styleId="BodyTextChar">
    <w:name w:val="Body Text Char"/>
    <w:basedOn w:val="DefaultParagraphFont"/>
    <w:link w:val="BodyText"/>
    <w:uiPriority w:val="99"/>
    <w:rsid w:val="00C456F2"/>
    <w:rPr>
      <w:rFonts w:ascii="Calibri" w:eastAsia="Calibri" w:hAnsi="Calibri" w:cs="Calibri"/>
      <w:sz w:val="24"/>
      <w:szCs w:val="24"/>
    </w:rPr>
  </w:style>
  <w:style w:type="paragraph" w:styleId="BalloonText">
    <w:name w:val="Balloon Text"/>
    <w:basedOn w:val="Normal"/>
    <w:link w:val="BalloonTextChar"/>
    <w:uiPriority w:val="99"/>
    <w:semiHidden/>
    <w:unhideWhenUsed/>
    <w:rsid w:val="00431F7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1F7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64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ccbc.ca/zo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f135e66-6138-4342-8cf7-ded46132284e">
      <UserInfo>
        <DisplayName>Dave Harris</DisplayName>
        <AccountId>31</AccountId>
        <AccountType/>
      </UserInfo>
      <UserInfo>
        <DisplayName>Kim Williams</DisplayName>
        <AccountId>15</AccountId>
        <AccountType/>
      </UserInfo>
      <UserInfo>
        <DisplayName>jpawlovich</DisplayName>
        <AccountId>32</AccountId>
        <AccountType/>
      </UserInfo>
      <UserInfo>
        <DisplayName>Ray Markham</DisplayName>
        <AccountId>30</AccountId>
        <AccountType/>
      </UserInfo>
      <UserInfo>
        <DisplayName>Elisa Chow</DisplayName>
        <AccountId>16</AccountId>
        <AccountType/>
      </UserInfo>
      <UserInfo>
        <DisplayName>Sharon Mah</DisplayName>
        <AccountId>24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A7141C0291914C9F30D578ECF74983" ma:contentTypeVersion="6" ma:contentTypeDescription="Create a new document." ma:contentTypeScope="" ma:versionID="753068bdec7d9214997aa2d9639f93fe">
  <xsd:schema xmlns:xsd="http://www.w3.org/2001/XMLSchema" xmlns:xs="http://www.w3.org/2001/XMLSchema" xmlns:p="http://schemas.microsoft.com/office/2006/metadata/properties" xmlns:ns2="47b667f3-f696-4e0d-83e7-b56390e75881" xmlns:ns3="9f135e66-6138-4342-8cf7-ded46132284e" targetNamespace="http://schemas.microsoft.com/office/2006/metadata/properties" ma:root="true" ma:fieldsID="3ed3c87647789e817e1d338763f3d751" ns2:_="" ns3:_="">
    <xsd:import namespace="47b667f3-f696-4e0d-83e7-b56390e75881"/>
    <xsd:import namespace="9f135e66-6138-4342-8cf7-ded4613228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667f3-f696-4e0d-83e7-b56390e75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135e66-6138-4342-8cf7-ded4613228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136360-EE30-40A1-AD8B-D612A487F95F}">
  <ds:schemaRefs>
    <ds:schemaRef ds:uri="http://schemas.microsoft.com/office/2006/metadata/properties"/>
    <ds:schemaRef ds:uri="http://schemas.microsoft.com/office/infopath/2007/PartnerControls"/>
    <ds:schemaRef ds:uri="9f135e66-6138-4342-8cf7-ded46132284e"/>
  </ds:schemaRefs>
</ds:datastoreItem>
</file>

<file path=customXml/itemProps2.xml><?xml version="1.0" encoding="utf-8"?>
<ds:datastoreItem xmlns:ds="http://schemas.openxmlformats.org/officeDocument/2006/customXml" ds:itemID="{F9B801B3-31C4-4312-895B-938F660BA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667f3-f696-4e0d-83e7-b56390e75881"/>
    <ds:schemaRef ds:uri="9f135e66-6138-4342-8cf7-ded461322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7F90B-A87F-46F6-B0A3-D213FE2A5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Carty</dc:creator>
  <cp:keywords/>
  <dc:description/>
  <cp:lastModifiedBy>Ray Markham</cp:lastModifiedBy>
  <cp:revision>3</cp:revision>
  <dcterms:created xsi:type="dcterms:W3CDTF">2020-03-21T17:52:00Z</dcterms:created>
  <dcterms:modified xsi:type="dcterms:W3CDTF">2020-03-21T18:02:00Z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0x0101002AA7141C0291914C9F30D578ECF74983</vt:lpwstr>
  </property>
</Properties>
</file>